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04C55">
      <w:pPr>
        <w:jc w:val="both"/>
        <w:outlineLvl w:val="1"/>
        <w:rPr>
          <w:rFonts w:ascii="仿宋" w:hAnsi="仿宋" w:eastAsia="仿宋"/>
          <w:b/>
          <w:color w:val="000000"/>
          <w:sz w:val="28"/>
          <w:szCs w:val="28"/>
          <w:highlight w:val="none"/>
        </w:rPr>
      </w:pPr>
      <w:bookmarkStart w:id="0" w:name="_GoBack"/>
      <w:bookmarkEnd w:id="0"/>
      <w:r>
        <w:rPr>
          <w:rFonts w:hint="eastAsia" w:ascii="仿宋" w:hAnsi="仿宋" w:eastAsia="仿宋" w:cs="仿宋"/>
          <w:b/>
          <w:bCs/>
          <w:color w:val="auto"/>
          <w:sz w:val="28"/>
          <w:szCs w:val="28"/>
          <w:highlight w:val="none"/>
          <w:lang w:val="en-US" w:eastAsia="zh-CN"/>
        </w:rPr>
        <w:t xml:space="preserve">附件：                   </w:t>
      </w:r>
      <w:r>
        <w:rPr>
          <w:rFonts w:hint="eastAsia" w:ascii="仿宋" w:hAnsi="仿宋" w:eastAsia="仿宋" w:cs="仿宋"/>
          <w:b/>
          <w:bCs/>
          <w:color w:val="auto"/>
          <w:sz w:val="28"/>
          <w:szCs w:val="28"/>
          <w:highlight w:val="none"/>
        </w:rPr>
        <w:t>竞争性</w:t>
      </w:r>
      <w:r>
        <w:rPr>
          <w:rFonts w:hint="eastAsia" w:ascii="仿宋" w:hAnsi="仿宋" w:eastAsia="仿宋" w:cs="仿宋"/>
          <w:b/>
          <w:bCs/>
          <w:color w:val="auto"/>
          <w:sz w:val="28"/>
          <w:szCs w:val="28"/>
          <w:highlight w:val="none"/>
          <w:lang w:val="en-US" w:eastAsia="zh-CN"/>
        </w:rPr>
        <w:t>谈判</w:t>
      </w:r>
      <w:r>
        <w:rPr>
          <w:rFonts w:hint="eastAsia" w:ascii="仿宋" w:hAnsi="仿宋" w:eastAsia="仿宋" w:cs="仿宋"/>
          <w:b/>
          <w:bCs/>
          <w:color w:val="auto"/>
          <w:sz w:val="28"/>
          <w:szCs w:val="28"/>
          <w:highlight w:val="none"/>
        </w:rPr>
        <w:t>参与函</w:t>
      </w:r>
    </w:p>
    <w:p w14:paraId="71E80D6E">
      <w:pPr>
        <w:keepNext w:val="0"/>
        <w:keepLines w:val="0"/>
        <w:pageBreakBefore w:val="0"/>
        <w:widowControl/>
        <w:kinsoku/>
        <w:wordWrap/>
        <w:overflowPunct/>
        <w:topLinePunct w:val="0"/>
        <w:autoSpaceDE/>
        <w:autoSpaceDN/>
        <w:bidi w:val="0"/>
        <w:adjustRightInd/>
        <w:snapToGrid w:val="0"/>
        <w:spacing w:line="560" w:lineRule="exact"/>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四川水发建设有限公司武都引水灌区（红岩分干渠）节水改造提升工程项目经理部：</w:t>
      </w:r>
    </w:p>
    <w:p w14:paraId="326D877D">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olor w:val="000000"/>
          <w:sz w:val="28"/>
          <w:szCs w:val="28"/>
          <w:highlight w:val="none"/>
          <w:u w:val="single"/>
          <w:lang w:val="en-US" w:eastAsia="zh-CN"/>
        </w:rPr>
        <w:t>标准化建设广告服务采购项目</w:t>
      </w:r>
      <w:r>
        <w:rPr>
          <w:rFonts w:hint="eastAsia" w:ascii="仿宋" w:hAnsi="仿宋" w:eastAsia="仿宋"/>
          <w:color w:val="000000"/>
          <w:sz w:val="28"/>
          <w:szCs w:val="28"/>
          <w:highlight w:val="none"/>
        </w:rPr>
        <w:t>的</w:t>
      </w:r>
      <w:r>
        <w:rPr>
          <w:rFonts w:hint="eastAsia" w:ascii="仿宋" w:hAnsi="仿宋" w:eastAsia="仿宋"/>
          <w:color w:val="000000"/>
          <w:sz w:val="28"/>
          <w:szCs w:val="28"/>
          <w:highlight w:val="none"/>
          <w:lang w:eastAsia="zh-CN"/>
        </w:rPr>
        <w:t>竞争性谈判文件</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项目</w:t>
      </w:r>
      <w:r>
        <w:rPr>
          <w:rFonts w:hint="eastAsia" w:ascii="仿宋" w:hAnsi="仿宋" w:eastAsia="仿宋"/>
          <w:color w:val="000000"/>
          <w:sz w:val="28"/>
          <w:szCs w:val="28"/>
          <w:highlight w:val="none"/>
        </w:rPr>
        <w:t>编号：</w:t>
      </w:r>
      <w:r>
        <w:rPr>
          <w:rFonts w:hint="eastAsia" w:ascii="仿宋" w:hAnsi="仿宋" w:eastAsia="仿宋" w:cs="仿宋"/>
          <w:color w:val="auto"/>
          <w:sz w:val="28"/>
          <w:szCs w:val="28"/>
          <w:highlight w:val="none"/>
          <w:lang w:val="en-US" w:eastAsia="zh-CN"/>
        </w:rPr>
        <w:t>SCSJ-D3GS-WY-K1-2025-002</w:t>
      </w:r>
      <w:r>
        <w:rPr>
          <w:rFonts w:hint="eastAsia" w:ascii="仿宋" w:hAnsi="仿宋" w:eastAsia="仿宋"/>
          <w:color w:val="000000"/>
          <w:sz w:val="28"/>
          <w:szCs w:val="28"/>
          <w:highlight w:val="none"/>
          <w:lang w:val="en-US" w:eastAsia="zh-CN"/>
        </w:rPr>
        <w:t>）</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val="en-US" w:eastAsia="zh-CN"/>
        </w:rPr>
        <w:t>竞争性谈判</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公司的名称）全权处理本项目</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活动的有关事宜。</w:t>
      </w:r>
    </w:p>
    <w:p w14:paraId="06FE7EE7">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w:t>
      </w:r>
      <w:r>
        <w:rPr>
          <w:rFonts w:hint="eastAsia" w:ascii="仿宋" w:hAnsi="仿宋" w:eastAsia="仿宋"/>
          <w:color w:val="000000"/>
          <w:sz w:val="28"/>
          <w:szCs w:val="28"/>
          <w:highlight w:val="none"/>
          <w:lang w:eastAsia="zh-CN"/>
        </w:rPr>
        <w:t>竞争性谈判文件</w:t>
      </w:r>
      <w:r>
        <w:rPr>
          <w:rFonts w:hint="eastAsia" w:ascii="仿宋" w:hAnsi="仿宋" w:eastAsia="仿宋"/>
          <w:color w:val="000000"/>
          <w:sz w:val="28"/>
          <w:szCs w:val="28"/>
          <w:highlight w:val="none"/>
        </w:rPr>
        <w:t>规定的各项要求向贵公司提供所需</w:t>
      </w:r>
      <w:r>
        <w:rPr>
          <w:rFonts w:hint="default" w:ascii="仿宋" w:hAnsi="仿宋" w:eastAsia="仿宋"/>
          <w:color w:val="000000"/>
          <w:sz w:val="28"/>
          <w:szCs w:val="28"/>
          <w:highlight w:val="none"/>
          <w:lang w:val="en-US" w:eastAsia="zh-CN"/>
        </w:rPr>
        <w:t>物资</w:t>
      </w:r>
      <w:r>
        <w:rPr>
          <w:rFonts w:hint="eastAsia" w:ascii="仿宋" w:hAnsi="仿宋" w:eastAsia="仿宋"/>
          <w:color w:val="000000"/>
          <w:sz w:val="28"/>
          <w:szCs w:val="28"/>
          <w:highlight w:val="none"/>
        </w:rPr>
        <w:t>。</w:t>
      </w:r>
    </w:p>
    <w:p w14:paraId="6DDC2418">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2、一旦我公司胜出，我公司将严格履行合同规定的责任和义务，保证于合同规定的时间内按贵公司指定地点完成货物的交付。</w:t>
      </w:r>
    </w:p>
    <w:p w14:paraId="226EBF20">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扫描件电子文档U盘一个。</w:t>
      </w:r>
    </w:p>
    <w:p w14:paraId="70773CF0">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有关的文件资料，并保证我公司已提供和将要提供的文件资料是真实、准确的。</w:t>
      </w:r>
    </w:p>
    <w:p w14:paraId="7456156A">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p>
    <w:p w14:paraId="5C4B5DDD">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p>
    <w:p w14:paraId="5082BD87">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响应人名称：   （盖章）</w:t>
      </w:r>
    </w:p>
    <w:p w14:paraId="4E55756D">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14:paraId="2A5F0837">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14:paraId="79FBF18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14:paraId="582F855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14:paraId="2F0F6DAE">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sz w:val="20"/>
          <w:szCs w:val="21"/>
          <w:highlight w:val="none"/>
        </w:rPr>
      </w:pPr>
      <w:r>
        <w:rPr>
          <w:rFonts w:hint="eastAsia" w:ascii="仿宋" w:hAnsi="仿宋" w:eastAsia="仿宋"/>
          <w:color w:val="000000"/>
          <w:sz w:val="28"/>
          <w:szCs w:val="28"/>
          <w:highlight w:val="none"/>
        </w:rPr>
        <w:br w:type="page"/>
      </w:r>
    </w:p>
    <w:p w14:paraId="63FA3154">
      <w:pPr>
        <w:jc w:val="center"/>
        <w:outlineLvl w:val="1"/>
        <w:rPr>
          <w:rFonts w:ascii="仿宋" w:hAnsi="仿宋" w:eastAsia="仿宋"/>
          <w:b/>
          <w:color w:val="000000"/>
          <w:sz w:val="28"/>
          <w:szCs w:val="28"/>
          <w:highlight w:val="none"/>
        </w:rPr>
      </w:pPr>
      <w:r>
        <w:rPr>
          <w:rFonts w:hint="eastAsia" w:ascii="仿宋" w:hAnsi="仿宋" w:eastAsia="仿宋"/>
          <w:b/>
          <w:bCs/>
          <w:color w:val="000000"/>
          <w:sz w:val="28"/>
          <w:szCs w:val="28"/>
          <w:highlight w:val="none"/>
        </w:rPr>
        <w:t>法人授权委托书</w:t>
      </w:r>
    </w:p>
    <w:p w14:paraId="674FAA62">
      <w:pPr>
        <w:jc w:val="both"/>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四川水发建设有限公司武都引水灌区（红岩分干渠）节水改造提升工程项目经理部：</w:t>
      </w:r>
    </w:p>
    <w:p w14:paraId="3797260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响应人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采购人</w:t>
      </w:r>
      <w:r>
        <w:rPr>
          <w:rFonts w:hint="eastAsia" w:ascii="仿宋" w:hAnsi="仿宋" w:eastAsia="仿宋" w:cs="仿宋"/>
          <w:color w:val="auto"/>
          <w:sz w:val="28"/>
          <w:szCs w:val="28"/>
          <w:highlight w:val="none"/>
        </w:rPr>
        <w:t>“</w:t>
      </w:r>
      <w:r>
        <w:rPr>
          <w:rFonts w:hint="eastAsia" w:ascii="仿宋" w:hAnsi="仿宋" w:eastAsia="仿宋"/>
          <w:color w:val="000000"/>
          <w:sz w:val="28"/>
          <w:szCs w:val="28"/>
          <w:highlight w:val="none"/>
          <w:u w:val="none"/>
          <w:lang w:val="en-US" w:eastAsia="zh-CN"/>
        </w:rPr>
        <w:t>标准化建设广告服务采购</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竞争性谈判</w:t>
      </w:r>
      <w:r>
        <w:rPr>
          <w:rFonts w:hint="eastAsia" w:ascii="仿宋" w:hAnsi="仿宋" w:eastAsia="仿宋" w:cs="仿宋"/>
          <w:color w:val="auto"/>
          <w:sz w:val="28"/>
          <w:szCs w:val="28"/>
          <w:highlight w:val="none"/>
        </w:rPr>
        <w:t>活动的合法特别授权代表，以</w:t>
      </w:r>
      <w:r>
        <w:rPr>
          <w:rFonts w:hint="eastAsia" w:ascii="仿宋" w:hAnsi="仿宋" w:eastAsia="仿宋" w:cs="仿宋"/>
          <w:color w:val="auto"/>
          <w:sz w:val="28"/>
          <w:szCs w:val="28"/>
          <w:highlight w:val="none"/>
          <w:lang w:val="en-US" w:eastAsia="zh-CN"/>
        </w:rPr>
        <w:t>响应人</w:t>
      </w:r>
      <w:r>
        <w:rPr>
          <w:rFonts w:hint="eastAsia" w:ascii="仿宋" w:hAnsi="仿宋" w:eastAsia="仿宋" w:cs="仿宋"/>
          <w:color w:val="auto"/>
          <w:sz w:val="28"/>
          <w:szCs w:val="28"/>
          <w:highlight w:val="none"/>
        </w:rPr>
        <w:t>名义全权处理该采购项目有关</w:t>
      </w:r>
      <w:r>
        <w:rPr>
          <w:rFonts w:hint="eastAsia" w:ascii="仿宋" w:hAnsi="仿宋" w:eastAsia="仿宋" w:cs="仿宋"/>
          <w:color w:val="auto"/>
          <w:sz w:val="28"/>
          <w:szCs w:val="28"/>
          <w:highlight w:val="none"/>
          <w:lang w:val="en-US" w:eastAsia="zh-CN"/>
        </w:rPr>
        <w:t>竞争性谈判</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14:paraId="13B1A7A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p>
    <w:p w14:paraId="56749EE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59EA799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14:paraId="2803720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14:paraId="7470ECC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011FB0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14:paraId="3862189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06D4EE8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    年   月   日</w:t>
      </w:r>
    </w:p>
    <w:p w14:paraId="6066843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57B12760">
      <w:pPr>
        <w:spacing w:line="800" w:lineRule="exact"/>
        <w:ind w:firstLine="560" w:firstLineChars="200"/>
        <w:jc w:val="both"/>
        <w:rPr>
          <w:rFonts w:ascii="仿宋" w:hAnsi="仿宋" w:eastAsia="仿宋"/>
          <w:color w:val="000000"/>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文件中必须装订一份原件，同时附上法人及被授权代表的身份证复印件。</w:t>
      </w:r>
    </w:p>
    <w:p w14:paraId="2C4EABCB">
      <w:pPr>
        <w:spacing w:line="800" w:lineRule="exact"/>
        <w:jc w:val="both"/>
        <w:rPr>
          <w:rFonts w:ascii="仿宋" w:hAnsi="仿宋" w:eastAsia="仿宋"/>
          <w:color w:val="000000"/>
          <w:sz w:val="28"/>
          <w:szCs w:val="28"/>
          <w:highlight w:val="none"/>
        </w:rPr>
      </w:pPr>
    </w:p>
    <w:p w14:paraId="063DF9C2">
      <w:pPr>
        <w:spacing w:line="800" w:lineRule="exact"/>
        <w:jc w:val="both"/>
        <w:rPr>
          <w:color w:val="000000"/>
          <w:sz w:val="28"/>
          <w:szCs w:val="28"/>
          <w:highlight w:val="none"/>
        </w:rPr>
      </w:pPr>
    </w:p>
    <w:p w14:paraId="3857EEB1">
      <w:pPr>
        <w:jc w:val="both"/>
        <w:rPr>
          <w:rFonts w:hint="eastAsia" w:ascii="仿宋" w:hAnsi="仿宋" w:eastAsia="仿宋"/>
          <w:b/>
          <w:color w:val="000000"/>
          <w:sz w:val="28"/>
          <w:szCs w:val="28"/>
          <w:highlight w:val="none"/>
          <w:lang w:val="en-US" w:eastAsia="zh-CN"/>
        </w:rPr>
      </w:pPr>
    </w:p>
    <w:sectPr>
      <w:footerReference r:id="rId3" w:type="default"/>
      <w:pgSz w:w="11906" w:h="16838"/>
      <w:pgMar w:top="1440" w:right="1021" w:bottom="1134"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15C03">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7"/>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5NDRmY2Y5NTlkYjEzMmFlNzFmNTAwYzFjZjg1ZDAifQ=="/>
  </w:docVars>
  <w:rsids>
    <w:rsidRoot w:val="00000000"/>
    <w:rsid w:val="00000AF5"/>
    <w:rsid w:val="00490D5A"/>
    <w:rsid w:val="004E6458"/>
    <w:rsid w:val="005B6D9B"/>
    <w:rsid w:val="007C6381"/>
    <w:rsid w:val="007F0A1D"/>
    <w:rsid w:val="01415CD2"/>
    <w:rsid w:val="01FF3BC3"/>
    <w:rsid w:val="028D0365"/>
    <w:rsid w:val="02A57761"/>
    <w:rsid w:val="02F54FC6"/>
    <w:rsid w:val="03473A1C"/>
    <w:rsid w:val="036B4D14"/>
    <w:rsid w:val="04B05649"/>
    <w:rsid w:val="050138D2"/>
    <w:rsid w:val="051A6F66"/>
    <w:rsid w:val="05573D16"/>
    <w:rsid w:val="056B77C2"/>
    <w:rsid w:val="05DB66F5"/>
    <w:rsid w:val="06156518"/>
    <w:rsid w:val="066C207D"/>
    <w:rsid w:val="06A44D39"/>
    <w:rsid w:val="06DC5AA6"/>
    <w:rsid w:val="06E31D05"/>
    <w:rsid w:val="072E2E48"/>
    <w:rsid w:val="07C733D5"/>
    <w:rsid w:val="086C5AB4"/>
    <w:rsid w:val="08BE235F"/>
    <w:rsid w:val="08C663E1"/>
    <w:rsid w:val="08F63846"/>
    <w:rsid w:val="093F51ED"/>
    <w:rsid w:val="096167E2"/>
    <w:rsid w:val="09C772D6"/>
    <w:rsid w:val="0A1C3E69"/>
    <w:rsid w:val="0A4E393A"/>
    <w:rsid w:val="0B093D05"/>
    <w:rsid w:val="0BA457DB"/>
    <w:rsid w:val="0BA72E17"/>
    <w:rsid w:val="0BB610E0"/>
    <w:rsid w:val="0C7A74EE"/>
    <w:rsid w:val="0CEC11E8"/>
    <w:rsid w:val="0D2564A8"/>
    <w:rsid w:val="0E7F5157"/>
    <w:rsid w:val="0ED10695"/>
    <w:rsid w:val="0EDE4624"/>
    <w:rsid w:val="0F1B5DB5"/>
    <w:rsid w:val="0FAE6C29"/>
    <w:rsid w:val="0FF01AD7"/>
    <w:rsid w:val="10B154F6"/>
    <w:rsid w:val="10BE2E9B"/>
    <w:rsid w:val="10D12BCF"/>
    <w:rsid w:val="10E50428"/>
    <w:rsid w:val="11750422"/>
    <w:rsid w:val="11A958FA"/>
    <w:rsid w:val="120A74E2"/>
    <w:rsid w:val="120D4E51"/>
    <w:rsid w:val="121F7AD2"/>
    <w:rsid w:val="1230601B"/>
    <w:rsid w:val="12577104"/>
    <w:rsid w:val="12971BF6"/>
    <w:rsid w:val="12C2199A"/>
    <w:rsid w:val="137B2AD9"/>
    <w:rsid w:val="13B23339"/>
    <w:rsid w:val="13B32A60"/>
    <w:rsid w:val="14493C85"/>
    <w:rsid w:val="145E6F8C"/>
    <w:rsid w:val="14A60B8A"/>
    <w:rsid w:val="14D82694"/>
    <w:rsid w:val="14DF56BE"/>
    <w:rsid w:val="14F25809"/>
    <w:rsid w:val="150D43F1"/>
    <w:rsid w:val="15273705"/>
    <w:rsid w:val="15673B02"/>
    <w:rsid w:val="15C2342E"/>
    <w:rsid w:val="16333BD0"/>
    <w:rsid w:val="16781D3E"/>
    <w:rsid w:val="168A66D3"/>
    <w:rsid w:val="168E3CB8"/>
    <w:rsid w:val="169C77DB"/>
    <w:rsid w:val="169F4859"/>
    <w:rsid w:val="16BD64ED"/>
    <w:rsid w:val="16D94782"/>
    <w:rsid w:val="17654816"/>
    <w:rsid w:val="178B2CE9"/>
    <w:rsid w:val="17C4348D"/>
    <w:rsid w:val="17CE16C3"/>
    <w:rsid w:val="18C4126B"/>
    <w:rsid w:val="18EB460C"/>
    <w:rsid w:val="18F025E3"/>
    <w:rsid w:val="190D1B21"/>
    <w:rsid w:val="19504807"/>
    <w:rsid w:val="19704F4F"/>
    <w:rsid w:val="19EE4999"/>
    <w:rsid w:val="1A0C2EC9"/>
    <w:rsid w:val="1A400DC5"/>
    <w:rsid w:val="1A58143A"/>
    <w:rsid w:val="1AB06388"/>
    <w:rsid w:val="1B1B2A00"/>
    <w:rsid w:val="1B2001D6"/>
    <w:rsid w:val="1B542D7A"/>
    <w:rsid w:val="1B652C55"/>
    <w:rsid w:val="1B8170B4"/>
    <w:rsid w:val="1BFB4FA4"/>
    <w:rsid w:val="1C220723"/>
    <w:rsid w:val="1C746290"/>
    <w:rsid w:val="1CDC4DD5"/>
    <w:rsid w:val="1D7F7BB5"/>
    <w:rsid w:val="1DB7139E"/>
    <w:rsid w:val="1DE303E5"/>
    <w:rsid w:val="1DEA3522"/>
    <w:rsid w:val="1DF3687A"/>
    <w:rsid w:val="1E650DFA"/>
    <w:rsid w:val="1FDE2C12"/>
    <w:rsid w:val="2063580D"/>
    <w:rsid w:val="20A60004"/>
    <w:rsid w:val="20D36689"/>
    <w:rsid w:val="20FF67FC"/>
    <w:rsid w:val="21013EA6"/>
    <w:rsid w:val="21613AFB"/>
    <w:rsid w:val="2164183D"/>
    <w:rsid w:val="217D6F35"/>
    <w:rsid w:val="21911D3B"/>
    <w:rsid w:val="21BB4D9F"/>
    <w:rsid w:val="21EF55AB"/>
    <w:rsid w:val="22592360"/>
    <w:rsid w:val="22D4654E"/>
    <w:rsid w:val="22EA5D72"/>
    <w:rsid w:val="23566BCE"/>
    <w:rsid w:val="236773C3"/>
    <w:rsid w:val="23A50E8D"/>
    <w:rsid w:val="2430178E"/>
    <w:rsid w:val="24321C98"/>
    <w:rsid w:val="243948BB"/>
    <w:rsid w:val="24415E66"/>
    <w:rsid w:val="24D64790"/>
    <w:rsid w:val="252C08C4"/>
    <w:rsid w:val="25B720D4"/>
    <w:rsid w:val="25EA6346"/>
    <w:rsid w:val="260211C0"/>
    <w:rsid w:val="266F2816"/>
    <w:rsid w:val="2684763E"/>
    <w:rsid w:val="269E30FB"/>
    <w:rsid w:val="26A06617"/>
    <w:rsid w:val="26BA7897"/>
    <w:rsid w:val="27475541"/>
    <w:rsid w:val="27790E10"/>
    <w:rsid w:val="279F6049"/>
    <w:rsid w:val="27D74B17"/>
    <w:rsid w:val="27E56B08"/>
    <w:rsid w:val="28763572"/>
    <w:rsid w:val="29040593"/>
    <w:rsid w:val="29286309"/>
    <w:rsid w:val="2B3264F9"/>
    <w:rsid w:val="2B6B5CEB"/>
    <w:rsid w:val="2BC9762D"/>
    <w:rsid w:val="2C4B162F"/>
    <w:rsid w:val="2C5864CA"/>
    <w:rsid w:val="2C901738"/>
    <w:rsid w:val="2CB54EBE"/>
    <w:rsid w:val="2CE8144E"/>
    <w:rsid w:val="2D6C5D01"/>
    <w:rsid w:val="2DCB7444"/>
    <w:rsid w:val="2E507AD0"/>
    <w:rsid w:val="2EFB23DB"/>
    <w:rsid w:val="2F404C96"/>
    <w:rsid w:val="2F5B6311"/>
    <w:rsid w:val="2FF95846"/>
    <w:rsid w:val="30324561"/>
    <w:rsid w:val="30B5507D"/>
    <w:rsid w:val="30DA57C4"/>
    <w:rsid w:val="30E81B43"/>
    <w:rsid w:val="31140B8A"/>
    <w:rsid w:val="31267399"/>
    <w:rsid w:val="31DD7894"/>
    <w:rsid w:val="31FC6126"/>
    <w:rsid w:val="32D92A91"/>
    <w:rsid w:val="33305A23"/>
    <w:rsid w:val="334E43B8"/>
    <w:rsid w:val="335334BF"/>
    <w:rsid w:val="33BC72B7"/>
    <w:rsid w:val="33DD0F89"/>
    <w:rsid w:val="342230C6"/>
    <w:rsid w:val="344C063B"/>
    <w:rsid w:val="347B45F5"/>
    <w:rsid w:val="34DE181C"/>
    <w:rsid w:val="35831E3A"/>
    <w:rsid w:val="35CA632D"/>
    <w:rsid w:val="35E844FC"/>
    <w:rsid w:val="35EB79DF"/>
    <w:rsid w:val="35F32D12"/>
    <w:rsid w:val="35F5085E"/>
    <w:rsid w:val="361433DA"/>
    <w:rsid w:val="36B33F2D"/>
    <w:rsid w:val="36B919A2"/>
    <w:rsid w:val="37D446A9"/>
    <w:rsid w:val="385207C9"/>
    <w:rsid w:val="38AD58E9"/>
    <w:rsid w:val="38CD7B5F"/>
    <w:rsid w:val="38D06946"/>
    <w:rsid w:val="39B3445C"/>
    <w:rsid w:val="3A962F24"/>
    <w:rsid w:val="3AAB1845"/>
    <w:rsid w:val="3B0357CB"/>
    <w:rsid w:val="3B1F2605"/>
    <w:rsid w:val="3B6444BC"/>
    <w:rsid w:val="3BD853DD"/>
    <w:rsid w:val="3C045511"/>
    <w:rsid w:val="3C12216A"/>
    <w:rsid w:val="3C17152E"/>
    <w:rsid w:val="3C4542ED"/>
    <w:rsid w:val="3C7C3A87"/>
    <w:rsid w:val="3CB11983"/>
    <w:rsid w:val="3D73359F"/>
    <w:rsid w:val="3DCC00F6"/>
    <w:rsid w:val="3E682515"/>
    <w:rsid w:val="3E85079E"/>
    <w:rsid w:val="3ECA0ADA"/>
    <w:rsid w:val="3EFF0909"/>
    <w:rsid w:val="3F1764C9"/>
    <w:rsid w:val="3F762A0F"/>
    <w:rsid w:val="3FC93035"/>
    <w:rsid w:val="4004626D"/>
    <w:rsid w:val="40061FE5"/>
    <w:rsid w:val="403C77B5"/>
    <w:rsid w:val="409D68B5"/>
    <w:rsid w:val="40F278B3"/>
    <w:rsid w:val="412F3249"/>
    <w:rsid w:val="413E369B"/>
    <w:rsid w:val="41422591"/>
    <w:rsid w:val="41786050"/>
    <w:rsid w:val="41817718"/>
    <w:rsid w:val="41A03D74"/>
    <w:rsid w:val="41B3102A"/>
    <w:rsid w:val="41D660E3"/>
    <w:rsid w:val="41E41EB2"/>
    <w:rsid w:val="41E55C2A"/>
    <w:rsid w:val="426663A7"/>
    <w:rsid w:val="42CD2946"/>
    <w:rsid w:val="436A6D90"/>
    <w:rsid w:val="44047300"/>
    <w:rsid w:val="44122F0E"/>
    <w:rsid w:val="4416656F"/>
    <w:rsid w:val="44387470"/>
    <w:rsid w:val="44801C3A"/>
    <w:rsid w:val="45227156"/>
    <w:rsid w:val="455C6B51"/>
    <w:rsid w:val="45DB0B08"/>
    <w:rsid w:val="464C7382"/>
    <w:rsid w:val="464E3D9E"/>
    <w:rsid w:val="46E37E8D"/>
    <w:rsid w:val="47460F19"/>
    <w:rsid w:val="47C15917"/>
    <w:rsid w:val="480E5E22"/>
    <w:rsid w:val="4851170F"/>
    <w:rsid w:val="48E071FB"/>
    <w:rsid w:val="492139EC"/>
    <w:rsid w:val="49276B29"/>
    <w:rsid w:val="49301E81"/>
    <w:rsid w:val="4991189B"/>
    <w:rsid w:val="49A47226"/>
    <w:rsid w:val="49CC69D6"/>
    <w:rsid w:val="4A534079"/>
    <w:rsid w:val="4A7B1722"/>
    <w:rsid w:val="4AC567A2"/>
    <w:rsid w:val="4B5E0F27"/>
    <w:rsid w:val="4CBB4158"/>
    <w:rsid w:val="4CD06193"/>
    <w:rsid w:val="4D385E25"/>
    <w:rsid w:val="4D676FC9"/>
    <w:rsid w:val="4D9E2A1C"/>
    <w:rsid w:val="4DA62712"/>
    <w:rsid w:val="4DB74893"/>
    <w:rsid w:val="4DD14817"/>
    <w:rsid w:val="4E5E3990"/>
    <w:rsid w:val="4F253B0A"/>
    <w:rsid w:val="4F5148FF"/>
    <w:rsid w:val="4F9D746A"/>
    <w:rsid w:val="50197A51"/>
    <w:rsid w:val="516F5520"/>
    <w:rsid w:val="52630BD1"/>
    <w:rsid w:val="529F5982"/>
    <w:rsid w:val="52AA728F"/>
    <w:rsid w:val="53624E0A"/>
    <w:rsid w:val="53A24A64"/>
    <w:rsid w:val="53A61583"/>
    <w:rsid w:val="53CB520E"/>
    <w:rsid w:val="53E01E94"/>
    <w:rsid w:val="544B3A05"/>
    <w:rsid w:val="551D6DAD"/>
    <w:rsid w:val="55E27824"/>
    <w:rsid w:val="56007DEB"/>
    <w:rsid w:val="564B3E56"/>
    <w:rsid w:val="56D519DE"/>
    <w:rsid w:val="57197DD7"/>
    <w:rsid w:val="572D7E66"/>
    <w:rsid w:val="57394242"/>
    <w:rsid w:val="57C655A1"/>
    <w:rsid w:val="580F7106"/>
    <w:rsid w:val="58523BC2"/>
    <w:rsid w:val="58AB51BB"/>
    <w:rsid w:val="58C46142"/>
    <w:rsid w:val="59305585"/>
    <w:rsid w:val="59F12432"/>
    <w:rsid w:val="5A00764E"/>
    <w:rsid w:val="5A1576C0"/>
    <w:rsid w:val="5AB04BD0"/>
    <w:rsid w:val="5B69734A"/>
    <w:rsid w:val="5BC87DF3"/>
    <w:rsid w:val="5C1A3F72"/>
    <w:rsid w:val="5C4F0418"/>
    <w:rsid w:val="5CDC7EFE"/>
    <w:rsid w:val="5D0E5D09"/>
    <w:rsid w:val="5D9B7D85"/>
    <w:rsid w:val="5EC944B2"/>
    <w:rsid w:val="5EF41EF5"/>
    <w:rsid w:val="5EF52D1E"/>
    <w:rsid w:val="5F17346F"/>
    <w:rsid w:val="5F201F70"/>
    <w:rsid w:val="5F30008D"/>
    <w:rsid w:val="5FBA5715"/>
    <w:rsid w:val="6042451C"/>
    <w:rsid w:val="613F6CAD"/>
    <w:rsid w:val="617A749E"/>
    <w:rsid w:val="61AF5735"/>
    <w:rsid w:val="61BD4977"/>
    <w:rsid w:val="61FB219B"/>
    <w:rsid w:val="625B18C5"/>
    <w:rsid w:val="6267026A"/>
    <w:rsid w:val="62877D52"/>
    <w:rsid w:val="629656D6"/>
    <w:rsid w:val="62D83B89"/>
    <w:rsid w:val="62E372DA"/>
    <w:rsid w:val="62F13FD7"/>
    <w:rsid w:val="631F1E94"/>
    <w:rsid w:val="63255945"/>
    <w:rsid w:val="6329277F"/>
    <w:rsid w:val="635B76A3"/>
    <w:rsid w:val="63B61520"/>
    <w:rsid w:val="64656A2B"/>
    <w:rsid w:val="648F1C4F"/>
    <w:rsid w:val="6505646D"/>
    <w:rsid w:val="66303069"/>
    <w:rsid w:val="67497B2F"/>
    <w:rsid w:val="67535201"/>
    <w:rsid w:val="67760F4F"/>
    <w:rsid w:val="67D16185"/>
    <w:rsid w:val="67F339FE"/>
    <w:rsid w:val="681E6444"/>
    <w:rsid w:val="688A4CB2"/>
    <w:rsid w:val="68BE670A"/>
    <w:rsid w:val="68E70851"/>
    <w:rsid w:val="68F12330"/>
    <w:rsid w:val="69150E1B"/>
    <w:rsid w:val="691F4EC4"/>
    <w:rsid w:val="69503874"/>
    <w:rsid w:val="697D65C5"/>
    <w:rsid w:val="69CC208A"/>
    <w:rsid w:val="6A72165A"/>
    <w:rsid w:val="6ADE12E5"/>
    <w:rsid w:val="6B007E4F"/>
    <w:rsid w:val="6B1A00D2"/>
    <w:rsid w:val="6BA73DCD"/>
    <w:rsid w:val="6BAD2859"/>
    <w:rsid w:val="6C9A748E"/>
    <w:rsid w:val="6CCC333A"/>
    <w:rsid w:val="6D3C6797"/>
    <w:rsid w:val="6D7525B1"/>
    <w:rsid w:val="6DA00AD4"/>
    <w:rsid w:val="6DC35F2C"/>
    <w:rsid w:val="6DE92D60"/>
    <w:rsid w:val="6E531FEA"/>
    <w:rsid w:val="6E5C7E48"/>
    <w:rsid w:val="6EBE3907"/>
    <w:rsid w:val="6ED749C9"/>
    <w:rsid w:val="6FA348AB"/>
    <w:rsid w:val="6FDA451F"/>
    <w:rsid w:val="6FED3D79"/>
    <w:rsid w:val="70023637"/>
    <w:rsid w:val="70153A4D"/>
    <w:rsid w:val="701B0489"/>
    <w:rsid w:val="70CE7415"/>
    <w:rsid w:val="711041C2"/>
    <w:rsid w:val="716167CC"/>
    <w:rsid w:val="71B52674"/>
    <w:rsid w:val="71D90A58"/>
    <w:rsid w:val="720C7D05"/>
    <w:rsid w:val="72665484"/>
    <w:rsid w:val="726E73F3"/>
    <w:rsid w:val="727A3E53"/>
    <w:rsid w:val="72895FDA"/>
    <w:rsid w:val="72A61D7C"/>
    <w:rsid w:val="732C1D59"/>
    <w:rsid w:val="734658A0"/>
    <w:rsid w:val="737F216B"/>
    <w:rsid w:val="738343D4"/>
    <w:rsid w:val="73A3131E"/>
    <w:rsid w:val="73BC5DD9"/>
    <w:rsid w:val="73EF5312"/>
    <w:rsid w:val="740E6A46"/>
    <w:rsid w:val="74455F31"/>
    <w:rsid w:val="745F1539"/>
    <w:rsid w:val="74960C6A"/>
    <w:rsid w:val="7533222E"/>
    <w:rsid w:val="76200A04"/>
    <w:rsid w:val="766C3C49"/>
    <w:rsid w:val="772B3B04"/>
    <w:rsid w:val="774261D2"/>
    <w:rsid w:val="77707CA5"/>
    <w:rsid w:val="77AF64E3"/>
    <w:rsid w:val="77F23D41"/>
    <w:rsid w:val="78B11DE7"/>
    <w:rsid w:val="78C7101B"/>
    <w:rsid w:val="794762A8"/>
    <w:rsid w:val="794C7A3A"/>
    <w:rsid w:val="795958C6"/>
    <w:rsid w:val="7976107F"/>
    <w:rsid w:val="79835AD7"/>
    <w:rsid w:val="7A5C5D83"/>
    <w:rsid w:val="7A7045C1"/>
    <w:rsid w:val="7ACF29F8"/>
    <w:rsid w:val="7AFF59A7"/>
    <w:rsid w:val="7B753CB1"/>
    <w:rsid w:val="7B9469FF"/>
    <w:rsid w:val="7BDA3403"/>
    <w:rsid w:val="7BDA4E63"/>
    <w:rsid w:val="7C0028A7"/>
    <w:rsid w:val="7C2A4AE5"/>
    <w:rsid w:val="7C8141C6"/>
    <w:rsid w:val="7C842B95"/>
    <w:rsid w:val="7CD87FEC"/>
    <w:rsid w:val="7D685100"/>
    <w:rsid w:val="7DA95820"/>
    <w:rsid w:val="7DBF143B"/>
    <w:rsid w:val="7E551467"/>
    <w:rsid w:val="7E665422"/>
    <w:rsid w:val="7E7E6C0F"/>
    <w:rsid w:val="7EED436A"/>
    <w:rsid w:val="7F333868"/>
    <w:rsid w:val="7F3D557E"/>
    <w:rsid w:val="7F515C7E"/>
    <w:rsid w:val="7FA676FD"/>
    <w:rsid w:val="7FBB179D"/>
    <w:rsid w:val="7FC95400"/>
    <w:rsid w:val="7FDA43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Calibri" w:hAnsi="Calibri" w:eastAsia="宋体" w:cs="宋体"/>
      <w:kern w:val="2"/>
      <w:sz w:val="21"/>
      <w:szCs w:val="22"/>
      <w:lang w:val="en-US" w:eastAsia="zh-CN" w:bidi="ar-SA"/>
    </w:rPr>
  </w:style>
  <w:style w:type="paragraph" w:styleId="4">
    <w:name w:val="heading 1"/>
    <w:basedOn w:val="1"/>
    <w:next w:val="5"/>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6"/>
    <w:link w:val="40"/>
    <w:autoRedefine/>
    <w:qFormat/>
    <w:uiPriority w:val="9"/>
    <w:pPr>
      <w:keepNext/>
      <w:keepLines/>
      <w:spacing w:before="260" w:after="260" w:line="416" w:lineRule="auto"/>
      <w:outlineLvl w:val="1"/>
    </w:pPr>
    <w:rPr>
      <w:rFonts w:ascii="Cambria" w:hAnsi="Cambria" w:eastAsia="宋体" w:cs="宋体"/>
      <w:b/>
      <w:bCs/>
      <w:sz w:val="32"/>
      <w:szCs w:val="32"/>
    </w:rPr>
  </w:style>
  <w:style w:type="paragraph" w:styleId="6">
    <w:name w:val="heading 3"/>
    <w:basedOn w:val="1"/>
    <w:next w:val="1"/>
    <w:autoRedefine/>
    <w:semiHidden/>
    <w:unhideWhenUsed/>
    <w:qFormat/>
    <w:uiPriority w:val="0"/>
    <w:pPr>
      <w:keepNext/>
      <w:keepLines/>
      <w:spacing w:before="260" w:beforeLines="0" w:beforeAutospacing="0" w:after="260" w:afterLines="0" w:afterAutospacing="0" w:line="240" w:lineRule="auto"/>
      <w:outlineLvl w:val="2"/>
    </w:pPr>
    <w:rPr>
      <w:rFonts w:ascii="Arial" w:hAnsi="Arial" w:eastAsia="宋体" w:cs="Arial"/>
      <w:b/>
      <w:snapToGrid w:val="0"/>
      <w:color w:val="000000"/>
      <w:kern w:val="0"/>
      <w:sz w:val="28"/>
      <w:szCs w:val="21"/>
      <w:lang w:eastAsia="en-US"/>
    </w:rPr>
  </w:style>
  <w:style w:type="paragraph" w:styleId="7">
    <w:name w:val="heading 4"/>
    <w:basedOn w:val="1"/>
    <w:next w:val="1"/>
    <w:autoRedefine/>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21">
    <w:name w:val="Default Paragraph Font"/>
    <w:autoRedefine/>
    <w:qFormat/>
    <w:uiPriority w:val="1"/>
  </w:style>
  <w:style w:type="table" w:default="1" w:styleId="19">
    <w:name w:val="Normal Table"/>
    <w:autoRedefine/>
    <w:qFormat/>
    <w:uiPriority w:val="99"/>
    <w:tblPr>
      <w:tblCellMar>
        <w:top w:w="0" w:type="dxa"/>
        <w:left w:w="108" w:type="dxa"/>
        <w:bottom w:w="0" w:type="dxa"/>
        <w:right w:w="108" w:type="dxa"/>
      </w:tblCellMar>
    </w:tblPr>
  </w:style>
  <w:style w:type="paragraph" w:customStyle="1" w:styleId="2">
    <w:name w:val="Body Text First Indent 21"/>
    <w:basedOn w:val="3"/>
    <w:qFormat/>
    <w:uiPriority w:val="0"/>
    <w:pPr>
      <w:spacing w:after="120" w:line="440" w:lineRule="atLeast"/>
      <w:ind w:left="420" w:leftChars="200" w:firstLine="420"/>
    </w:pPr>
    <w:rPr>
      <w:rFonts w:ascii="仿宋_GB2312" w:hAnsi="Calibri" w:eastAsia="仿宋_GB2312" w:cs="黑体"/>
      <w:sz w:val="28"/>
    </w:rPr>
  </w:style>
  <w:style w:type="paragraph" w:customStyle="1" w:styleId="3">
    <w:name w:val="Body Text Indent1"/>
    <w:basedOn w:val="1"/>
    <w:qFormat/>
    <w:uiPriority w:val="0"/>
    <w:pPr>
      <w:spacing w:line="360" w:lineRule="auto"/>
      <w:ind w:firstLine="454"/>
    </w:pPr>
    <w:rPr>
      <w:sz w:val="24"/>
    </w:rPr>
  </w:style>
  <w:style w:type="paragraph" w:styleId="8">
    <w:name w:val="Document Map"/>
    <w:basedOn w:val="1"/>
    <w:link w:val="42"/>
    <w:autoRedefine/>
    <w:qFormat/>
    <w:uiPriority w:val="99"/>
    <w:rPr>
      <w:rFonts w:ascii="宋体" w:eastAsia="宋体"/>
      <w:sz w:val="18"/>
      <w:szCs w:val="18"/>
    </w:rPr>
  </w:style>
  <w:style w:type="paragraph" w:styleId="9">
    <w:name w:val="annotation text"/>
    <w:basedOn w:val="1"/>
    <w:autoRedefine/>
    <w:qFormat/>
    <w:uiPriority w:val="0"/>
    <w:pPr>
      <w:jc w:val="left"/>
    </w:pPr>
  </w:style>
  <w:style w:type="paragraph" w:styleId="10">
    <w:name w:val="Body Text"/>
    <w:basedOn w:val="1"/>
    <w:next w:val="1"/>
    <w:link w:val="31"/>
    <w:autoRedefine/>
    <w:qFormat/>
    <w:uiPriority w:val="0"/>
    <w:pPr>
      <w:spacing w:after="120"/>
    </w:pPr>
    <w:rPr>
      <w:rFonts w:eastAsia="宋体"/>
      <w:szCs w:val="24"/>
    </w:rPr>
  </w:style>
  <w:style w:type="paragraph" w:styleId="11">
    <w:name w:val="Body Text Indent"/>
    <w:basedOn w:val="1"/>
    <w:autoRedefine/>
    <w:qFormat/>
    <w:uiPriority w:val="0"/>
    <w:pPr>
      <w:widowControl/>
      <w:spacing w:after="120" w:line="360" w:lineRule="auto"/>
      <w:ind w:left="200" w:leftChars="200"/>
      <w:jc w:val="left"/>
    </w:pPr>
    <w:rPr>
      <w:rFonts w:cs="Calibri"/>
      <w:sz w:val="28"/>
    </w:rPr>
  </w:style>
  <w:style w:type="paragraph" w:styleId="12">
    <w:name w:val="Plain Text"/>
    <w:basedOn w:val="1"/>
    <w:link w:val="41"/>
    <w:autoRedefine/>
    <w:qFormat/>
    <w:uiPriority w:val="99"/>
    <w:pPr>
      <w:widowControl w:val="0"/>
      <w:ind w:firstLine="200" w:firstLineChars="200"/>
      <w:jc w:val="both"/>
    </w:pPr>
    <w:rPr>
      <w:rFonts w:ascii="宋体" w:hAnsi="Courier New" w:eastAsia="仿宋_GB2312" w:cs="Courier New"/>
      <w:szCs w:val="21"/>
    </w:rPr>
  </w:style>
  <w:style w:type="paragraph" w:styleId="13">
    <w:name w:val="Date"/>
    <w:basedOn w:val="1"/>
    <w:next w:val="1"/>
    <w:link w:val="32"/>
    <w:autoRedefine/>
    <w:qFormat/>
    <w:uiPriority w:val="0"/>
    <w:pPr>
      <w:ind w:left="100" w:leftChars="2500"/>
    </w:pPr>
    <w:rPr>
      <w:rFonts w:ascii="Times New Roman" w:hAnsi="Times New Roman" w:eastAsia="宋体" w:cs="Times New Roman"/>
      <w:szCs w:val="24"/>
    </w:rPr>
  </w:style>
  <w:style w:type="paragraph" w:styleId="14">
    <w:name w:val="Balloon Text"/>
    <w:basedOn w:val="1"/>
    <w:link w:val="35"/>
    <w:autoRedefine/>
    <w:qFormat/>
    <w:uiPriority w:val="99"/>
    <w:rPr>
      <w:sz w:val="18"/>
      <w:szCs w:val="18"/>
    </w:rPr>
  </w:style>
  <w:style w:type="paragraph" w:styleId="15">
    <w:name w:val="footer"/>
    <w:basedOn w:val="1"/>
    <w:link w:val="27"/>
    <w:autoRedefine/>
    <w:qFormat/>
    <w:uiPriority w:val="99"/>
    <w:pPr>
      <w:tabs>
        <w:tab w:val="center" w:pos="4153"/>
        <w:tab w:val="right" w:pos="8306"/>
      </w:tabs>
      <w:snapToGrid w:val="0"/>
    </w:pPr>
    <w:rPr>
      <w:sz w:val="18"/>
      <w:szCs w:val="18"/>
    </w:rPr>
  </w:style>
  <w:style w:type="paragraph" w:styleId="16">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autoRedefine/>
    <w:qFormat/>
    <w:uiPriority w:val="0"/>
    <w:pPr>
      <w:spacing w:before="100" w:beforeAutospacing="1" w:after="100" w:afterAutospacing="1"/>
    </w:pPr>
    <w:rPr>
      <w:rFonts w:ascii="宋体" w:hAnsi="宋体" w:eastAsia="宋体" w:cs="宋体"/>
      <w:kern w:val="0"/>
      <w:sz w:val="24"/>
      <w:szCs w:val="24"/>
    </w:rPr>
  </w:style>
  <w:style w:type="paragraph" w:styleId="18">
    <w:name w:val="Body Text First Indent"/>
    <w:basedOn w:val="10"/>
    <w:autoRedefine/>
    <w:qFormat/>
    <w:uiPriority w:val="99"/>
    <w:pPr>
      <w:ind w:firstLine="420" w:firstLineChars="100"/>
    </w:pPr>
  </w:style>
  <w:style w:type="table" w:styleId="20">
    <w:name w:val="Table Grid"/>
    <w:basedOn w:val="19"/>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autoRedefine/>
    <w:qFormat/>
    <w:uiPriority w:val="0"/>
  </w:style>
  <w:style w:type="character" w:styleId="23">
    <w:name w:val="Hyperlink"/>
    <w:basedOn w:val="21"/>
    <w:autoRedefine/>
    <w:qFormat/>
    <w:uiPriority w:val="99"/>
    <w:rPr>
      <w:color w:val="0000FF"/>
      <w:u w:val="single"/>
    </w:rPr>
  </w:style>
  <w:style w:type="paragraph" w:customStyle="1" w:styleId="24">
    <w:name w:val="图表目录1"/>
    <w:basedOn w:val="25"/>
    <w:next w:val="25"/>
    <w:autoRedefine/>
    <w:unhideWhenUsed/>
    <w:qFormat/>
    <w:uiPriority w:val="0"/>
    <w:pPr>
      <w:spacing w:beforeLines="0" w:afterLines="0"/>
      <w:ind w:left="200" w:leftChars="200" w:hanging="200" w:hangingChars="200"/>
    </w:pPr>
    <w:rPr>
      <w:rFonts w:hint="eastAsia"/>
      <w:sz w:val="24"/>
    </w:rPr>
  </w:style>
  <w:style w:type="paragraph" w:customStyle="1" w:styleId="2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4"/>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页眉 Char"/>
    <w:basedOn w:val="21"/>
    <w:link w:val="16"/>
    <w:autoRedefine/>
    <w:qFormat/>
    <w:uiPriority w:val="0"/>
    <w:rPr>
      <w:sz w:val="18"/>
      <w:szCs w:val="18"/>
    </w:rPr>
  </w:style>
  <w:style w:type="character" w:customStyle="1" w:styleId="27">
    <w:name w:val="页脚 Char"/>
    <w:basedOn w:val="21"/>
    <w:link w:val="15"/>
    <w:autoRedefine/>
    <w:qFormat/>
    <w:uiPriority w:val="99"/>
    <w:rPr>
      <w:sz w:val="18"/>
      <w:szCs w:val="18"/>
    </w:rPr>
  </w:style>
  <w:style w:type="paragraph" w:styleId="28">
    <w:name w:val="List Paragraph"/>
    <w:basedOn w:val="1"/>
    <w:autoRedefine/>
    <w:qFormat/>
    <w:uiPriority w:val="34"/>
    <w:pPr>
      <w:ind w:firstLine="420" w:firstLineChars="200"/>
    </w:pPr>
  </w:style>
  <w:style w:type="character" w:customStyle="1" w:styleId="29">
    <w:name w:val="正文文本 Char"/>
    <w:autoRedefine/>
    <w:qFormat/>
    <w:uiPriority w:val="0"/>
    <w:rPr>
      <w:rFonts w:eastAsia="宋体"/>
      <w:szCs w:val="24"/>
    </w:rPr>
  </w:style>
  <w:style w:type="character" w:customStyle="1" w:styleId="30">
    <w:name w:val="Char Char"/>
    <w:autoRedefine/>
    <w:qFormat/>
    <w:uiPriority w:val="0"/>
    <w:rPr>
      <w:rFonts w:eastAsia="宋体"/>
      <w:kern w:val="2"/>
      <w:sz w:val="21"/>
      <w:szCs w:val="24"/>
      <w:lang w:val="en-US" w:eastAsia="zh-CN" w:bidi="ar-SA"/>
    </w:rPr>
  </w:style>
  <w:style w:type="character" w:customStyle="1" w:styleId="31">
    <w:name w:val="正文文本 Char1"/>
    <w:basedOn w:val="21"/>
    <w:link w:val="10"/>
    <w:autoRedefine/>
    <w:qFormat/>
    <w:uiPriority w:val="99"/>
  </w:style>
  <w:style w:type="character" w:customStyle="1" w:styleId="32">
    <w:name w:val="日期 Char"/>
    <w:basedOn w:val="21"/>
    <w:link w:val="13"/>
    <w:autoRedefine/>
    <w:qFormat/>
    <w:uiPriority w:val="0"/>
    <w:rPr>
      <w:rFonts w:ascii="Times New Roman" w:hAnsi="Times New Roman" w:eastAsia="宋体" w:cs="Times New Roman"/>
      <w:szCs w:val="24"/>
    </w:rPr>
  </w:style>
  <w:style w:type="paragraph" w:customStyle="1" w:styleId="33">
    <w:name w:val="列出段落1"/>
    <w:basedOn w:val="1"/>
    <w:autoRedefine/>
    <w:qFormat/>
    <w:uiPriority w:val="0"/>
    <w:pPr>
      <w:ind w:firstLine="420" w:firstLineChars="200"/>
    </w:pPr>
    <w:rPr>
      <w:rFonts w:ascii="Times New Roman" w:hAnsi="Times New Roman" w:eastAsia="宋体" w:cs="Times New Roman"/>
      <w:szCs w:val="20"/>
    </w:rPr>
  </w:style>
  <w:style w:type="paragraph" w:customStyle="1" w:styleId="34">
    <w:name w:val="样式1"/>
    <w:basedOn w:val="1"/>
    <w:autoRedefine/>
    <w:qFormat/>
    <w:uiPriority w:val="0"/>
    <w:pPr>
      <w:adjustRightInd w:val="0"/>
      <w:spacing w:line="420" w:lineRule="auto"/>
      <w:jc w:val="center"/>
      <w:textAlignment w:val="baseline"/>
    </w:pPr>
    <w:rPr>
      <w:rFonts w:ascii="宋体" w:hAnsi="Times New Roman" w:eastAsia="宋体" w:cs="Times New Roman"/>
      <w:kern w:val="0"/>
      <w:sz w:val="24"/>
      <w:szCs w:val="20"/>
    </w:rPr>
  </w:style>
  <w:style w:type="character" w:customStyle="1" w:styleId="35">
    <w:name w:val="批注框文本 Char"/>
    <w:basedOn w:val="21"/>
    <w:link w:val="14"/>
    <w:autoRedefine/>
    <w:qFormat/>
    <w:uiPriority w:val="99"/>
    <w:rPr>
      <w:sz w:val="18"/>
      <w:szCs w:val="18"/>
    </w:rPr>
  </w:style>
  <w:style w:type="character" w:customStyle="1" w:styleId="36">
    <w:name w:val="招标正文 Char"/>
    <w:link w:val="37"/>
    <w:autoRedefine/>
    <w:qFormat/>
    <w:uiPriority w:val="0"/>
    <w:rPr>
      <w:rFonts w:ascii="宋体" w:hAnsi="宋体"/>
      <w:szCs w:val="18"/>
    </w:rPr>
  </w:style>
  <w:style w:type="paragraph" w:customStyle="1" w:styleId="37">
    <w:name w:val="招标正文"/>
    <w:basedOn w:val="1"/>
    <w:link w:val="36"/>
    <w:autoRedefine/>
    <w:qFormat/>
    <w:uiPriority w:val="0"/>
    <w:pPr>
      <w:spacing w:line="360" w:lineRule="auto"/>
      <w:ind w:firstLine="567" w:firstLineChars="270"/>
    </w:pPr>
    <w:rPr>
      <w:rFonts w:ascii="宋体" w:hAnsi="宋体"/>
      <w:szCs w:val="18"/>
    </w:rPr>
  </w:style>
  <w:style w:type="paragraph" w:customStyle="1" w:styleId="38">
    <w:name w:val="X-样式"/>
    <w:basedOn w:val="1"/>
    <w:autoRedefine/>
    <w:qFormat/>
    <w:uiPriority w:val="0"/>
    <w:pPr>
      <w:widowControl w:val="0"/>
      <w:suppressAutoHyphens/>
      <w:overflowPunct w:val="0"/>
      <w:topLinePunct/>
      <w:adjustRightInd w:val="0"/>
      <w:snapToGrid w:val="0"/>
      <w:spacing w:line="360" w:lineRule="auto"/>
      <w:ind w:firstLine="396" w:firstLineChars="200"/>
      <w:jc w:val="both"/>
      <w:textAlignment w:val="center"/>
    </w:pPr>
    <w:rPr>
      <w:rFonts w:ascii="Calibri" w:hAnsi="Calibri" w:eastAsia="宋体" w:cs="Times New Roman"/>
      <w:color w:val="000000"/>
      <w:spacing w:val="-6"/>
      <w:szCs w:val="21"/>
    </w:rPr>
  </w:style>
  <w:style w:type="paragraph" w:customStyle="1" w:styleId="39">
    <w:name w:val="样式 标题 2 + Times New Roman 四号 非加粗 段前: 5 磅 段后: 0 磅 行距: 固定值 20..."/>
    <w:basedOn w:val="5"/>
    <w:next w:val="37"/>
    <w:autoRedefine/>
    <w:qFormat/>
    <w:uiPriority w:val="99"/>
    <w:pPr>
      <w:widowControl w:val="0"/>
      <w:spacing w:before="100" w:after="0" w:line="400" w:lineRule="exact"/>
      <w:jc w:val="both"/>
    </w:pPr>
    <w:rPr>
      <w:rFonts w:ascii="Times New Roman" w:hAnsi="Times New Roman" w:eastAsia="黑体" w:cs="宋体"/>
      <w:b w:val="0"/>
      <w:bCs w:val="0"/>
      <w:sz w:val="28"/>
      <w:szCs w:val="20"/>
    </w:rPr>
  </w:style>
  <w:style w:type="character" w:customStyle="1" w:styleId="40">
    <w:name w:val="标题 2 Char"/>
    <w:basedOn w:val="21"/>
    <w:link w:val="5"/>
    <w:autoRedefine/>
    <w:qFormat/>
    <w:uiPriority w:val="9"/>
    <w:rPr>
      <w:rFonts w:ascii="Cambria" w:hAnsi="Cambria" w:eastAsia="宋体" w:cs="宋体"/>
      <w:b/>
      <w:bCs/>
      <w:kern w:val="2"/>
      <w:sz w:val="32"/>
      <w:szCs w:val="32"/>
    </w:rPr>
  </w:style>
  <w:style w:type="character" w:customStyle="1" w:styleId="41">
    <w:name w:val="纯文本 Char"/>
    <w:basedOn w:val="21"/>
    <w:link w:val="12"/>
    <w:autoRedefine/>
    <w:qFormat/>
    <w:uiPriority w:val="99"/>
    <w:rPr>
      <w:rFonts w:ascii="宋体" w:hAnsi="Courier New" w:eastAsia="仿宋_GB2312" w:cs="Courier New"/>
      <w:kern w:val="2"/>
      <w:sz w:val="21"/>
      <w:szCs w:val="21"/>
    </w:rPr>
  </w:style>
  <w:style w:type="character" w:customStyle="1" w:styleId="42">
    <w:name w:val="文档结构图 Char"/>
    <w:basedOn w:val="21"/>
    <w:link w:val="8"/>
    <w:autoRedefine/>
    <w:qFormat/>
    <w:uiPriority w:val="99"/>
    <w:rPr>
      <w:rFonts w:ascii="宋体" w:eastAsia="宋体"/>
      <w:kern w:val="2"/>
      <w:sz w:val="18"/>
      <w:szCs w:val="18"/>
    </w:rPr>
  </w:style>
  <w:style w:type="character" w:customStyle="1" w:styleId="43">
    <w:name w:val="NormalCharacter"/>
    <w:autoRedefine/>
    <w:semiHidden/>
    <w:qFormat/>
    <w:uiPriority w:val="0"/>
  </w:style>
  <w:style w:type="character" w:customStyle="1" w:styleId="44">
    <w:name w:val="font11"/>
    <w:basedOn w:val="21"/>
    <w:autoRedefine/>
    <w:qFormat/>
    <w:uiPriority w:val="0"/>
    <w:rPr>
      <w:rFonts w:hint="eastAsia" w:ascii="仿宋" w:hAnsi="仿宋" w:eastAsia="仿宋" w:cs="仿宋"/>
      <w:color w:val="000000"/>
      <w:sz w:val="22"/>
      <w:szCs w:val="22"/>
      <w:u w:val="none"/>
    </w:rPr>
  </w:style>
  <w:style w:type="paragraph" w:customStyle="1" w:styleId="45">
    <w:name w:val="_Style 1"/>
    <w:basedOn w:val="1"/>
    <w:autoRedefine/>
    <w:qFormat/>
    <w:uiPriority w:val="1"/>
    <w:rPr>
      <w:szCs w:val="32"/>
    </w:rPr>
  </w:style>
  <w:style w:type="character" w:customStyle="1" w:styleId="46">
    <w:name w:val="font01"/>
    <w:basedOn w:val="21"/>
    <w:autoRedefine/>
    <w:qFormat/>
    <w:uiPriority w:val="0"/>
    <w:rPr>
      <w:rFonts w:ascii="宋体" w:hAnsi="宋体" w:eastAsia="宋体" w:cs="宋体"/>
      <w:color w:val="000000"/>
      <w:sz w:val="16"/>
      <w:szCs w:val="16"/>
      <w:u w:val="none"/>
    </w:rPr>
  </w:style>
  <w:style w:type="character" w:customStyle="1" w:styleId="47">
    <w:name w:val="font41"/>
    <w:basedOn w:val="21"/>
    <w:autoRedefine/>
    <w:qFormat/>
    <w:uiPriority w:val="0"/>
    <w:rPr>
      <w:rFonts w:ascii="仿宋" w:hAnsi="仿宋" w:eastAsia="仿宋" w:cs="仿宋"/>
      <w:b/>
      <w:color w:val="000000"/>
      <w:sz w:val="30"/>
      <w:szCs w:val="30"/>
      <w:u w:val="none"/>
    </w:rPr>
  </w:style>
  <w:style w:type="character" w:customStyle="1" w:styleId="48">
    <w:name w:val="font21"/>
    <w:basedOn w:val="21"/>
    <w:autoRedefine/>
    <w:qFormat/>
    <w:uiPriority w:val="0"/>
    <w:rPr>
      <w:rFonts w:hint="eastAsia" w:ascii="仿宋" w:hAnsi="仿宋" w:eastAsia="仿宋" w:cs="仿宋"/>
      <w:color w:val="000000"/>
      <w:sz w:val="22"/>
      <w:szCs w:val="22"/>
      <w:u w:val="none"/>
    </w:rPr>
  </w:style>
  <w:style w:type="character" w:customStyle="1" w:styleId="49">
    <w:name w:val="font31"/>
    <w:basedOn w:val="21"/>
    <w:autoRedefine/>
    <w:qFormat/>
    <w:uiPriority w:val="0"/>
    <w:rPr>
      <w:rFonts w:hint="eastAsia" w:ascii="仿宋" w:hAnsi="仿宋" w:eastAsia="仿宋" w:cs="仿宋"/>
      <w:color w:val="000000"/>
      <w:sz w:val="24"/>
      <w:szCs w:val="24"/>
      <w:u w:val="none"/>
    </w:rPr>
  </w:style>
  <w:style w:type="paragraph" w:customStyle="1" w:styleId="50">
    <w:name w:val="null3"/>
    <w:autoRedefine/>
    <w:qFormat/>
    <w:uiPriority w:val="0"/>
    <w:rPr>
      <w:rFonts w:hint="eastAsia" w:ascii="Calibri" w:hAnsi="Calibri" w:eastAsia="宋体" w:cs="Times New Roman"/>
      <w:lang w:val="en-US" w:eastAsia="zh-Hans"/>
    </w:rPr>
  </w:style>
  <w:style w:type="character" w:customStyle="1" w:styleId="51">
    <w:name w:val="font51"/>
    <w:basedOn w:val="21"/>
    <w:qFormat/>
    <w:uiPriority w:val="0"/>
    <w:rPr>
      <w:rFonts w:hint="eastAsia" w:ascii="仿宋" w:hAnsi="仿宋" w:eastAsia="仿宋" w:cs="仿宋"/>
      <w:color w:val="000000"/>
      <w:sz w:val="21"/>
      <w:szCs w:val="21"/>
      <w:u w:val="none"/>
    </w:rPr>
  </w:style>
  <w:style w:type="paragraph" w:customStyle="1" w:styleId="52">
    <w:name w:val="NormalIndent"/>
    <w:basedOn w:val="1"/>
    <w:qFormat/>
    <w:uiPriority w:val="0"/>
    <w:pPr>
      <w:ind w:firstLine="420" w:firstLineChars="200"/>
      <w:textAlignment w:val="baseline"/>
    </w:pPr>
    <w:rPr>
      <w:rFonts w:ascii="Calibri" w:hAnsi="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26A7-DE11-4B5F-94AD-79B8E9D6F8E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680</Words>
  <Characters>703</Characters>
  <Paragraphs>556</Paragraphs>
  <TotalTime>24</TotalTime>
  <ScaleCrop>false</ScaleCrop>
  <LinksUpToDate>false</LinksUpToDate>
  <CharactersWithSpaces>918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2021-02-02T07:37:00Z</dcterms:created>
  <dc:creator>Administrator</dc:creator>
  <cp:lastModifiedBy>Zsheng</cp:lastModifiedBy>
  <cp:lastPrinted>2023-08-17T08:55:00Z</cp:lastPrinted>
  <dcterms:modified xsi:type="dcterms:W3CDTF">2025-07-28T02:55:15Z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9D908FDA34A34D4FA23A179D7DFF8D48_13</vt:lpwstr>
  </property>
  <property fmtid="{D5CDD505-2E9C-101B-9397-08002B2CF9AE}" pid="4" name="KSOTemplateDocerSaveRecord">
    <vt:lpwstr>eyJoZGlkIjoiMTk5NDRmY2Y5NTlkYjEzMmFlNzFmNTAwYzFjZjg1ZDAiLCJ1c2VySWQiOiIyNzE2NzA5MjEifQ==</vt:lpwstr>
  </property>
</Properties>
</file>